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9" w:rsidRDefault="00D528D9" w:rsidP="00D22AC8"/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6769"/>
        <w:gridCol w:w="546"/>
        <w:gridCol w:w="1318"/>
        <w:gridCol w:w="1396"/>
        <w:gridCol w:w="960"/>
        <w:gridCol w:w="1485"/>
      </w:tblGrid>
      <w:tr w:rsidR="0041697C" w:rsidRPr="0041697C" w:rsidTr="0041697C">
        <w:trPr>
          <w:trHeight w:val="46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A402DE" w:rsidP="00416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Formularz cenowy – część nr 6</w:t>
            </w:r>
            <w:r w:rsidR="0041697C" w:rsidRPr="0041697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 xml:space="preserve"> – uzupełniony należy złożyć wraz z ofertą </w:t>
            </w:r>
          </w:p>
        </w:tc>
      </w:tr>
      <w:tr w:rsidR="0041697C" w:rsidRPr="0041697C" w:rsidTr="0041697C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97C" w:rsidRPr="0041697C" w:rsidTr="0041697C">
        <w:trPr>
          <w:trHeight w:val="3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A402DE" w:rsidP="00A40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Część nr 6</w:t>
            </w:r>
            <w:r w:rsidR="0041697C"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Sprzęt AGD</w:t>
            </w:r>
          </w:p>
        </w:tc>
      </w:tr>
      <w:tr w:rsidR="0041697C" w:rsidRPr="0041697C" w:rsidTr="004169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97C" w:rsidRPr="0041697C" w:rsidTr="0041697C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Minimalne parametry </w:t>
            </w:r>
            <w:proofErr w:type="spellStart"/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technicze</w:t>
            </w:r>
            <w:proofErr w:type="spellEnd"/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(opis)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Cena jednostkowa netto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Wartość całkowita netto (ilość x cena jednostkowa netto)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Podatek VAT  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Wartość  całkowita brutto (ilość x cena jednostkowa netto x VAT) </w:t>
            </w:r>
          </w:p>
        </w:tc>
      </w:tr>
      <w:tr w:rsidR="0041697C" w:rsidRPr="0041697C" w:rsidTr="0041697C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1697C" w:rsidRPr="0041697C" w:rsidRDefault="00A402DE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3B715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2 w Warce</w:t>
            </w:r>
          </w:p>
        </w:tc>
      </w:tr>
      <w:tr w:rsidR="0041697C" w:rsidRPr="0041697C" w:rsidTr="0041697C">
        <w:trPr>
          <w:trHeight w:val="2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7C" w:rsidRPr="0041697C" w:rsidRDefault="00A402DE" w:rsidP="00FE25B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Lodówka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C" w:rsidRPr="0041697C" w:rsidRDefault="00A402DE" w:rsidP="0041697C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Lodówka dwudrzwiowa: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Wymiary (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WxSxG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) [cm]: 178 x 91.2 x 71.6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Pojemność [l]:  409 chłodziarka + 225 zamrażarka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Roczne zużycie prądu: 395 kWh = 240.95 zł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Bezszronowa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(No Frost): Pełny No Frost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Poziom hałasu [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]:  36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Funkcje: szybkie chłodzenie, szybkie zamrażanie, dystrybutor wody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Kompresor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inwerterowy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drzwi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Sterowanie: elektroniczne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Zmiana kierunku otwierania drzwi: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Czas utrzymania temperatury w przypadku braku zasilania [h]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Kolor producenta: Grafitowa stal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Kolor / wykończenie boków i frontów : grafitowa stal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Szklane wykończenie drzwi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agregatów: 1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termostatów: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Wyświetlacz: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Funkcje dodatkowe: alarm otwartych drzwi,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All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Around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Cooling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Oświetlenie LED,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Precise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Chef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Cooling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Smart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Convertible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5in1, Space Max, Tryb wakacyjny, TWIN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Cooling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Rodzaj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Side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By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Side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Sterowanie smartfonem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- Retro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Bezpieczeństwo użytkowania: „Półki z "bezpiecznego szkła"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Efektywność energetyczna: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Klasa zamrażarki: */***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Klasa klimatyczna: N, SN, ST, T - Poziom hałasu [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] 36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-Roczne zużycie prądu: 395 kWh = 240.95 zł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-Nowa klasa energetyczna: F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Roczne zużycie energii [kWh]: 395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Klasa emisji hałasu:  C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Cechy chłodziarki: 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Sposób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odszraniania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(rozmrażania) chłodziarki No-Frost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Rodzaj półek: Szklane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półek:  4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pojemników na warzywa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półek na butelki 0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Szybkie chłodzenie: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Komora zero: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Dystrybutor wody: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Komora świeżości: Nie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Szuflada z kontrolą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wilgotności:Nie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Cechy zamrażarki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Pojemność komory mrożącej [l]: 225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Sposób </w:t>
            </w:r>
            <w:proofErr w:type="spellStart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>odszraniania</w:t>
            </w:r>
            <w:proofErr w:type="spellEnd"/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(rozmrażania) zamrażalnika: No-Frost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Zdolność zamrażania [kg/24h]: 12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Liczba pojemników w zamrażarce: 2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Szybkie zamrażanie: Tak</w:t>
            </w:r>
            <w:r w:rsidRPr="003B715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Kostkarka do lodu: automatyczna (wymaga podłączenia do bieżącej wody)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A402DE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E174FF">
        <w:trPr>
          <w:trHeight w:val="525"/>
        </w:trPr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Łączna cena brutto: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1697C" w:rsidRPr="0041697C" w:rsidTr="004169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C" w:rsidRPr="0041697C" w:rsidRDefault="0041697C" w:rsidP="0041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97C" w:rsidRPr="0041697C" w:rsidTr="0041697C">
        <w:trPr>
          <w:trHeight w:val="1890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7C" w:rsidRPr="0041697C" w:rsidRDefault="0041697C" w:rsidP="0041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dla Wykonawcy:                                </w:t>
            </w:r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br/>
              <w:t>Formularz cenowy musi być podpisany przez osobę lub osoby uprawnione do reprezentowania Wykonawcy kwalifikowanym podpisem elektronicznym, podpisem zaufanym lub podpisem osobistym i przekazany Zamawiającemu wraz z dokumentem (-</w:t>
            </w:r>
            <w:proofErr w:type="spellStart"/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ami</w:t>
            </w:r>
            <w:proofErr w:type="spellEnd"/>
            <w:r w:rsidRPr="0041697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) potwierdzającymi prawo do reprezentacji Wykonawcy przez osobę podpisującą ofertę oraz załącznikami stanowiącymi integralną część oferty.</w:t>
            </w:r>
          </w:p>
        </w:tc>
      </w:tr>
    </w:tbl>
    <w:p w:rsidR="00B67E3C" w:rsidRDefault="00B67E3C" w:rsidP="00D22AC8"/>
    <w:sectPr w:rsidR="00B67E3C" w:rsidSect="00D22AC8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8"/>
    <w:rsid w:val="00074735"/>
    <w:rsid w:val="0012458A"/>
    <w:rsid w:val="00152936"/>
    <w:rsid w:val="0017371A"/>
    <w:rsid w:val="00176D3F"/>
    <w:rsid w:val="002373B3"/>
    <w:rsid w:val="00293E27"/>
    <w:rsid w:val="00367A39"/>
    <w:rsid w:val="003B715E"/>
    <w:rsid w:val="003B74DA"/>
    <w:rsid w:val="003D7CDF"/>
    <w:rsid w:val="003F0F3E"/>
    <w:rsid w:val="0041697C"/>
    <w:rsid w:val="004B5D95"/>
    <w:rsid w:val="00522593"/>
    <w:rsid w:val="005614AF"/>
    <w:rsid w:val="005F18EA"/>
    <w:rsid w:val="00642148"/>
    <w:rsid w:val="006C4746"/>
    <w:rsid w:val="006D4422"/>
    <w:rsid w:val="00706343"/>
    <w:rsid w:val="007501AF"/>
    <w:rsid w:val="008A20BF"/>
    <w:rsid w:val="009E73A1"/>
    <w:rsid w:val="00A23088"/>
    <w:rsid w:val="00A402DE"/>
    <w:rsid w:val="00B67E3C"/>
    <w:rsid w:val="00BE1A27"/>
    <w:rsid w:val="00C40ED8"/>
    <w:rsid w:val="00D15A99"/>
    <w:rsid w:val="00D22AC8"/>
    <w:rsid w:val="00D25B7D"/>
    <w:rsid w:val="00D44912"/>
    <w:rsid w:val="00D528D9"/>
    <w:rsid w:val="00D56CBF"/>
    <w:rsid w:val="00DC2378"/>
    <w:rsid w:val="00E174FF"/>
    <w:rsid w:val="00E77588"/>
    <w:rsid w:val="00EF2148"/>
    <w:rsid w:val="00F3312C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A8D1-1CEA-473A-947E-0694407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38</cp:revision>
  <dcterms:created xsi:type="dcterms:W3CDTF">2022-02-22T08:03:00Z</dcterms:created>
  <dcterms:modified xsi:type="dcterms:W3CDTF">2022-03-01T10:30:00Z</dcterms:modified>
</cp:coreProperties>
</file>